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54E125FF"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846E5F" w:rsidRPr="00846E5F">
        <w:rPr>
          <w:sz w:val="28"/>
          <w:szCs w:val="28"/>
          <w:lang w:val="en-GB"/>
        </w:rPr>
        <w:t xml:space="preserve">7000013736 </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Paragraph"/>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Paragraph"/>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Paragraph"/>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Paragraph"/>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Paragraph"/>
        <w:numPr>
          <w:ilvl w:val="0"/>
          <w:numId w:val="12"/>
        </w:numPr>
        <w:jc w:val="both"/>
        <w:rPr>
          <w:rFonts w:cs="Arial"/>
          <w:lang w:val="en-GB"/>
        </w:rPr>
      </w:pPr>
      <w:r w:rsidRPr="00C0504F">
        <w:rPr>
          <w:lang w:val="en-GB"/>
        </w:rPr>
        <w:t>The purpose of this Annex on Outsourcing of data processing (the Clauses) is to ensure compliance with Article 28(3) and (4) of Regulation (EU) 2016/679 of the European Parliament and of the Council of 27 April 2016 on the protection of natural persons with regard to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Paragraph"/>
        <w:numPr>
          <w:ilvl w:val="0"/>
          <w:numId w:val="12"/>
        </w:numPr>
        <w:jc w:val="both"/>
        <w:rPr>
          <w:rFonts w:eastAsiaTheme="minorEastAsia" w:cs="Arial"/>
          <w:lang w:val="en-GB"/>
        </w:rPr>
      </w:pPr>
      <w:r w:rsidRPr="00C0504F">
        <w:rPr>
          <w:lang w:val="en-GB"/>
        </w:rPr>
        <w:t xml:space="preserve">GIZ as controller and the contractor as processor (the Parties) have agreed to these Clauses </w:t>
      </w:r>
      <w:proofErr w:type="gramStart"/>
      <w:r w:rsidRPr="00C0504F">
        <w:rPr>
          <w:lang w:val="en-GB"/>
        </w:rPr>
        <w:t>in order to</w:t>
      </w:r>
      <w:proofErr w:type="gramEnd"/>
      <w:r w:rsidRPr="00C0504F">
        <w:rPr>
          <w:lang w:val="en-GB"/>
        </w:rPr>
        <w:t xml:space="preserve">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Paragraph"/>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Paragraph"/>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Paragraph"/>
        <w:ind w:left="360"/>
        <w:jc w:val="both"/>
        <w:rPr>
          <w:rFonts w:cs="Arial"/>
          <w:lang w:val="en-GB"/>
        </w:rPr>
      </w:pPr>
    </w:p>
    <w:p w14:paraId="1E675FBC" w14:textId="1BAF9727" w:rsidR="000D23D0" w:rsidRPr="00C0504F" w:rsidRDefault="00617AC4" w:rsidP="0031431E">
      <w:pPr>
        <w:pStyle w:val="ListParagraph"/>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Paragraph"/>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 xml:space="preserve">be established by </w:t>
      </w:r>
      <w:proofErr w:type="gramStart"/>
      <w:r w:rsidR="001B2457" w:rsidRPr="00C0504F">
        <w:rPr>
          <w:lang w:val="en-GB"/>
        </w:rPr>
        <w:t>entering into</w:t>
      </w:r>
      <w:proofErr w:type="gramEnd"/>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Paragraph"/>
        <w:ind w:left="360"/>
        <w:rPr>
          <w:rFonts w:cs="Arial"/>
          <w:lang w:val="en-GB"/>
        </w:rPr>
      </w:pPr>
    </w:p>
    <w:p w14:paraId="2D85CFD6" w14:textId="77777777" w:rsidR="00C257FD" w:rsidRPr="00C0504F" w:rsidRDefault="00C257FD" w:rsidP="00C257FD">
      <w:pPr>
        <w:pStyle w:val="ListParagraph"/>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Paragraph"/>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Paragraph"/>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Paragraph"/>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 xml:space="preserve">In the event of a contradiction between these Clauses and the provisions of related agreements between the Parties existing at the time when these Clauses are agreed or </w:t>
      </w:r>
      <w:proofErr w:type="gramStart"/>
      <w:r w:rsidRPr="00C0504F">
        <w:rPr>
          <w:rFonts w:cs="Arial"/>
          <w:lang w:val="en-GB"/>
        </w:rPr>
        <w:t>entered into</w:t>
      </w:r>
      <w:proofErr w:type="gramEnd"/>
      <w:r w:rsidRPr="00C0504F">
        <w:rPr>
          <w:rFonts w:cs="Arial"/>
          <w:lang w:val="en-GB"/>
        </w:rPr>
        <w:t xml:space="preserve">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Paragraph"/>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Paragraph"/>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Paragraph"/>
        <w:ind w:left="360"/>
        <w:jc w:val="both"/>
        <w:rPr>
          <w:rFonts w:eastAsiaTheme="minorEastAsia" w:cs="Arial"/>
          <w:lang w:val="en-GB"/>
        </w:rPr>
      </w:pPr>
    </w:p>
    <w:p w14:paraId="10A93261" w14:textId="4885181A"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Paragraph"/>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Paragraph"/>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Paragraph"/>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Paragraph"/>
        <w:numPr>
          <w:ilvl w:val="0"/>
          <w:numId w:val="32"/>
        </w:numPr>
        <w:jc w:val="both"/>
        <w:rPr>
          <w:rFonts w:eastAsiaTheme="minorEastAsia" w:cs="Arial"/>
          <w:lang w:val="en-GB"/>
        </w:rPr>
      </w:pPr>
      <w:r w:rsidRPr="00C0504F">
        <w:rPr>
          <w:lang w:val="en-GB"/>
        </w:rPr>
        <w:lastRenderedPageBreak/>
        <w:t>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take into account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Paragraph"/>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Paragraph"/>
        <w:ind w:left="360"/>
        <w:jc w:val="both"/>
        <w:rPr>
          <w:rFonts w:cs="Arial"/>
          <w:lang w:val="en-GB"/>
        </w:rPr>
      </w:pPr>
    </w:p>
    <w:p w14:paraId="4462E280" w14:textId="6C7983EE" w:rsidR="000C63B6" w:rsidRPr="00C0504F" w:rsidRDefault="00617AC4" w:rsidP="00835174">
      <w:pPr>
        <w:pStyle w:val="ListParagraph"/>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Paragraph"/>
        <w:numPr>
          <w:ilvl w:val="0"/>
          <w:numId w:val="20"/>
        </w:numPr>
        <w:jc w:val="both"/>
        <w:rPr>
          <w:rFonts w:eastAsia="Calibri" w:cs="Arial"/>
          <w:lang w:val="en-GB"/>
        </w:rPr>
      </w:pPr>
      <w:r w:rsidRPr="00C0504F">
        <w:rPr>
          <w:lang w:val="en-GB"/>
        </w:rPr>
        <w:t>The contractor shall not subcontract any of its processing operations performed on behalf of GIZ in accordance with these Clauses to a subcontractor (</w:t>
      </w:r>
      <w:proofErr w:type="gramStart"/>
      <w:r w:rsidRPr="00C0504F">
        <w:rPr>
          <w:lang w:val="en-GB"/>
        </w:rPr>
        <w:t>other</w:t>
      </w:r>
      <w:proofErr w:type="gramEnd"/>
      <w:r w:rsidRPr="00C0504F">
        <w:rPr>
          <w:lang w:val="en-GB"/>
        </w:rPr>
        <w:t xml:space="preserve">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Paragraph"/>
        <w:ind w:left="360"/>
        <w:jc w:val="both"/>
        <w:rPr>
          <w:rFonts w:eastAsia="Calibri" w:cs="Arial"/>
          <w:lang w:val="en-GB"/>
        </w:rPr>
      </w:pPr>
    </w:p>
    <w:p w14:paraId="05D91852" w14:textId="312E1C28" w:rsidR="3231E7DC" w:rsidRPr="00C0504F" w:rsidRDefault="00617AC4" w:rsidP="00835174">
      <w:pPr>
        <w:pStyle w:val="ListParagraph"/>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Paragraph"/>
        <w:ind w:left="360"/>
        <w:jc w:val="both"/>
        <w:rPr>
          <w:rFonts w:cs="Arial"/>
          <w:lang w:val="en-GB"/>
        </w:rPr>
      </w:pPr>
    </w:p>
    <w:p w14:paraId="40FCE95A" w14:textId="5C49F660" w:rsidR="000D23D0" w:rsidRPr="00C0504F" w:rsidRDefault="00617AC4" w:rsidP="00835174">
      <w:pPr>
        <w:pStyle w:val="ListParagraph"/>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Paragraph"/>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Paragraph"/>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Paragraph"/>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Paragraph"/>
        <w:numPr>
          <w:ilvl w:val="0"/>
          <w:numId w:val="20"/>
        </w:numPr>
        <w:jc w:val="both"/>
        <w:rPr>
          <w:rFonts w:cs="Arial"/>
          <w:lang w:val="en-GB"/>
        </w:rPr>
      </w:pPr>
      <w:r w:rsidRPr="00C0504F">
        <w:rPr>
          <w:rFonts w:cs="Arial"/>
          <w:lang w:val="en-GB"/>
        </w:rPr>
        <w:t xml:space="preserve">The contractor shall agree a </w:t>
      </w:r>
      <w:proofErr w:type="gramStart"/>
      <w:r w:rsidRPr="00C0504F">
        <w:rPr>
          <w:rFonts w:cs="Arial"/>
          <w:lang w:val="en-GB"/>
        </w:rPr>
        <w:t>third party</w:t>
      </w:r>
      <w:proofErr w:type="gramEnd"/>
      <w:r w:rsidRPr="00C0504F">
        <w:rPr>
          <w:rFonts w:cs="Arial"/>
          <w:lang w:val="en-GB"/>
        </w:rPr>
        <w:t xml:space="preserve">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Paragraph"/>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Paragraph"/>
        <w:numPr>
          <w:ilvl w:val="0"/>
          <w:numId w:val="21"/>
        </w:numPr>
        <w:jc w:val="both"/>
        <w:rPr>
          <w:rFonts w:eastAsiaTheme="minorEastAsia" w:cs="Arial"/>
          <w:lang w:val="en-GB"/>
        </w:rPr>
      </w:pPr>
      <w:r w:rsidRPr="00C0504F">
        <w:rPr>
          <w:lang w:val="en-GB"/>
        </w:rPr>
        <w:t>Any transfer of data to a third country or an international organisation by the contractor shall be done only on the basis of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Paragraph"/>
        <w:ind w:left="360"/>
        <w:jc w:val="both"/>
        <w:rPr>
          <w:rFonts w:eastAsiaTheme="minorEastAsia" w:cs="Arial"/>
          <w:lang w:val="en-GB"/>
        </w:rPr>
      </w:pPr>
    </w:p>
    <w:p w14:paraId="616CE8AD" w14:textId="22FD43AE" w:rsidR="000D23D0" w:rsidRPr="008F0F74" w:rsidRDefault="00933C2D" w:rsidP="00835174">
      <w:pPr>
        <w:pStyle w:val="ListParagraph"/>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Paragraph"/>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Paragraph"/>
        <w:numPr>
          <w:ilvl w:val="0"/>
          <w:numId w:val="22"/>
        </w:numPr>
        <w:jc w:val="both"/>
        <w:rPr>
          <w:rFonts w:eastAsiaTheme="minorEastAsia" w:cs="Arial"/>
          <w:lang w:val="en-GB"/>
        </w:rPr>
      </w:pPr>
      <w:r w:rsidRPr="00C0504F">
        <w:rPr>
          <w:lang w:val="en-GB"/>
        </w:rPr>
        <w:t>The contractor shall assist GIZ in fulfilling her obligations to respond to data subjects’ requests to exercise their rights, taking into account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Paragraph"/>
        <w:numPr>
          <w:ilvl w:val="0"/>
          <w:numId w:val="22"/>
        </w:numPr>
        <w:jc w:val="both"/>
        <w:rPr>
          <w:rFonts w:eastAsiaTheme="minorEastAsia" w:cs="Arial"/>
          <w:lang w:val="en-GB"/>
        </w:rPr>
      </w:pPr>
      <w:r w:rsidRPr="00C0504F">
        <w:rPr>
          <w:lang w:val="en-GB"/>
        </w:rPr>
        <w:t>In addition to the contractor’s obligation to assist GIZ pursuant to Clause 9(b), the contractor shall furthermore assist GIZ in ensuring compliance with the following obligations, taking into account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Paragraph"/>
        <w:numPr>
          <w:ilvl w:val="0"/>
          <w:numId w:val="23"/>
        </w:numPr>
        <w:jc w:val="both"/>
        <w:rPr>
          <w:rFonts w:cs="Arial"/>
          <w:lang w:val="en-GB"/>
        </w:rPr>
      </w:pPr>
      <w:r w:rsidRPr="00C0504F">
        <w:rPr>
          <w:lang w:val="en-GB"/>
        </w:rPr>
        <w:t>the obligation to carry out an assessment of the impact of the envisaged processing operations on the protection of personal data (a ‘data protection impact assessment’) where a type of processing is likely to result in a high risk to the rights and freedoms of natural persons;</w:t>
      </w:r>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Paragraph"/>
        <w:numPr>
          <w:ilvl w:val="0"/>
          <w:numId w:val="23"/>
        </w:numPr>
        <w:jc w:val="both"/>
        <w:rPr>
          <w:rFonts w:eastAsiaTheme="minorEastAsia" w:cs="Arial"/>
          <w:lang w:val="en-GB"/>
        </w:rPr>
      </w:pPr>
      <w:r w:rsidRPr="00C0504F">
        <w:rPr>
          <w:lang w:val="en-GB"/>
        </w:rPr>
        <w:lastRenderedPageBreak/>
        <w:t>the obligation to consult the competent supervisory authority prior to processing where a data protection impact assessment indicates that the processing would result in a high risk in the absence of measures taken by GIZ to mitigate the risk;</w:t>
      </w:r>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the obligation to ensure that personal data is accurate and up to date, by informing GIZ without delay if the contractor becomes aware that the personal data it is processing is inaccurate or has become outdated;</w:t>
      </w:r>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the contractor shall cooperate with and assist GIZ for GIZ to comply with its obligations under Articles 33 and 34 Regulation (EU) 2016/679, where applicable, taking into account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Paragraph"/>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
    <w:p w14:paraId="26E5E1B9" w14:textId="77777777" w:rsidR="00FE1214" w:rsidRPr="00C0504F" w:rsidRDefault="00FE1214" w:rsidP="00835174">
      <w:pPr>
        <w:pStyle w:val="ListParagraph"/>
        <w:ind w:left="1428"/>
        <w:jc w:val="both"/>
        <w:rPr>
          <w:rFonts w:cs="Arial"/>
          <w:lang w:val="en-GB"/>
        </w:rPr>
      </w:pPr>
    </w:p>
    <w:p w14:paraId="12BEED87" w14:textId="2AE41FC3" w:rsidR="00353978" w:rsidRPr="00C0504F" w:rsidRDefault="00933C2D" w:rsidP="00835174">
      <w:pPr>
        <w:pStyle w:val="ListParagraph"/>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nature of the personal data including where possible, the categories and approximate number of data subjects concerned and the categories and approximate number of personal data records concerned;</w:t>
      </w:r>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likely consequences of the personal data breach;</w:t>
      </w:r>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the details of a contact point where more information concerning the personal data breach can be obtained;</w:t>
      </w:r>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Without prejudice to any provisions of Regulation (EU) 2016/679, </w:t>
      </w:r>
      <w:proofErr w:type="gramStart"/>
      <w:r w:rsidRPr="00C0504F">
        <w:rPr>
          <w:rFonts w:ascii="Arial" w:eastAsiaTheme="minorEastAsia" w:hAnsi="Arial" w:cs="Arial"/>
          <w:color w:val="000000" w:themeColor="text1"/>
          <w:sz w:val="22"/>
          <w:szCs w:val="22"/>
          <w:lang w:val="en-GB"/>
        </w:rPr>
        <w:t>in the event that</w:t>
      </w:r>
      <w:proofErr w:type="gramEnd"/>
      <w:r w:rsidRPr="00C0504F">
        <w:rPr>
          <w:rFonts w:ascii="Arial" w:eastAsiaTheme="minorEastAsia" w:hAnsi="Arial" w:cs="Arial"/>
          <w:color w:val="000000" w:themeColor="text1"/>
          <w:sz w:val="22"/>
          <w:szCs w:val="22"/>
          <w:lang w:val="en-GB"/>
        </w:rPr>
        <w:t xml:space="preserve">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processing of personal data by the contractor has been suspended by GIZ pursuant to point (a) and if compliance with these Clauses is not restored within a reasonable time and in any event within one month following suspension;</w:t>
      </w:r>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the contractor is in substantial or persistent breach of these Clauses or its obligations under Regulation (EU) 2016/679;</w:t>
      </w:r>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 xml:space="preserve">If GIZ terminates the contract for one of the </w:t>
      </w:r>
      <w:proofErr w:type="gramStart"/>
      <w:r w:rsidRPr="00C0504F">
        <w:rPr>
          <w:rFonts w:ascii="Arial" w:eastAsia="Arial" w:hAnsi="Arial" w:cs="Arial"/>
          <w:color w:val="auto"/>
          <w:sz w:val="22"/>
          <w:szCs w:val="22"/>
          <w:lang w:val="en-GB"/>
        </w:rPr>
        <w:t>aforementioned reasons</w:t>
      </w:r>
      <w:proofErr w:type="gramEnd"/>
      <w:r w:rsidRPr="00C0504F">
        <w:rPr>
          <w:rFonts w:ascii="Arial" w:eastAsia="Arial" w:hAnsi="Arial" w:cs="Arial"/>
          <w:color w:val="auto"/>
          <w:sz w:val="22"/>
          <w:szCs w:val="22"/>
          <w:lang w:val="en-GB"/>
        </w:rPr>
        <w:t>,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3C6749BE" w:rsidR="00110A19" w:rsidRPr="00BF1BDF" w:rsidRDefault="00744944"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EndPr/>
        <w:sdtContent>
          <w:r w:rsidR="00886761">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72D4B922" w:rsidR="00110A19" w:rsidRPr="00BF1BDF" w:rsidRDefault="00744944" w:rsidP="00110A19">
      <w:pPr>
        <w:rPr>
          <w:lang w:val="en-GB"/>
        </w:rPr>
      </w:pPr>
      <w:sdt>
        <w:sdtPr>
          <w:rPr>
            <w:lang w:val="en-GB"/>
          </w:rPr>
          <w:id w:val="-1738463486"/>
          <w:placeholder>
            <w:docPart w:val="DefaultPlaceholder_1081868574"/>
          </w:placeholder>
          <w14:checkbox>
            <w14:checked w14:val="0"/>
            <w14:checkedState w14:val="2612" w14:font="MS Gothic"/>
            <w14:uncheckedState w14:val="2610" w14:font="MS Gothic"/>
          </w14:checkbox>
        </w:sdtPr>
        <w:sdtEndPr/>
        <w:sdtContent>
          <w:r w:rsidR="00E27B7E">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54C065F6" w:rsidR="00110A19" w:rsidRPr="00BF1BDF" w:rsidRDefault="00744944" w:rsidP="047DC455">
      <w:pPr>
        <w:rPr>
          <w:lang w:val="en-GB"/>
        </w:rPr>
      </w:pPr>
      <w:sdt>
        <w:sdtPr>
          <w:rPr>
            <w:lang w:val="en-GB"/>
          </w:rPr>
          <w:id w:val="-2005196224"/>
          <w:placeholder>
            <w:docPart w:val="DefaultPlaceholder_1081868574"/>
          </w:placeholder>
          <w14:checkbox>
            <w14:checked w14:val="1"/>
            <w14:checkedState w14:val="2612" w14:font="MS Gothic"/>
            <w14:uncheckedState w14:val="2610" w14:font="MS Gothic"/>
          </w14:checkbox>
        </w:sdtPr>
        <w:sdtEndPr/>
        <w:sdtContent>
          <w:r w:rsidR="003E1F70">
            <w:rPr>
              <w:rFonts w:ascii="MS Gothic" w:eastAsia="MS Gothic" w:hAnsi="MS Gothic" w:hint="eastAsia"/>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744944"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227E8A17" w:rsidR="00706ED8" w:rsidRPr="00BF1BDF" w:rsidRDefault="00744944" w:rsidP="047DC455">
      <w:pPr>
        <w:rPr>
          <w:lang w:val="en-GB"/>
        </w:rPr>
      </w:pPr>
      <w:sdt>
        <w:sdtPr>
          <w:rPr>
            <w:lang w:val="en-GB"/>
          </w:rPr>
          <w:id w:val="-66647179"/>
          <w:placeholder>
            <w:docPart w:val="DefaultPlaceholder_1081868574"/>
          </w:placeholder>
          <w14:checkbox>
            <w14:checked w14:val="1"/>
            <w14:checkedState w14:val="2612" w14:font="MS Gothic"/>
            <w14:uncheckedState w14:val="2610" w14:font="MS Gothic"/>
          </w14:checkbox>
        </w:sdtPr>
        <w:sdtEndPr/>
        <w:sdtContent>
          <w:r w:rsidR="00DD2CC1">
            <w:rPr>
              <w:rFonts w:ascii="MS Gothic" w:eastAsia="MS Gothic" w:hAnsi="MS Gothic" w:hint="eastAsia"/>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7ED75DD2" w:rsidR="00706ED8" w:rsidRPr="00BF1BDF" w:rsidRDefault="00744944" w:rsidP="047DC455">
      <w:pPr>
        <w:rPr>
          <w:lang w:val="en-GB"/>
        </w:rPr>
      </w:pPr>
      <w:sdt>
        <w:sdtPr>
          <w:rPr>
            <w:lang w:val="en-GB"/>
          </w:rPr>
          <w:id w:val="-1885394356"/>
          <w:placeholder>
            <w:docPart w:val="DefaultPlaceholder_1081868574"/>
          </w:placeholder>
          <w14:checkbox>
            <w14:checked w14:val="0"/>
            <w14:checkedState w14:val="2612" w14:font="MS Gothic"/>
            <w14:uncheckedState w14:val="2610" w14:font="MS Gothic"/>
          </w14:checkbox>
        </w:sdtPr>
        <w:sdtEndPr/>
        <w:sdtContent>
          <w:r w:rsidR="00706ED8" w:rsidRPr="00BF1BDF">
            <w:rPr>
              <w:rFonts w:ascii="MS Gothic" w:eastAsia="MS Gothic" w:hAnsi="MS Gothic"/>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744944"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744944"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43F3B8E7" w:rsidR="00110A19" w:rsidRPr="00BF1BDF" w:rsidRDefault="00744944"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Service Provider / Supplier</w:t>
      </w:r>
    </w:p>
    <w:p w14:paraId="7AE2A1BA" w14:textId="1C1D251B" w:rsidR="00110A19" w:rsidRPr="00BF1BDF" w:rsidRDefault="00744944" w:rsidP="047DC455">
      <w:pPr>
        <w:rPr>
          <w:lang w:val="en-GB"/>
        </w:rPr>
      </w:pPr>
      <w:sdt>
        <w:sdtPr>
          <w:rPr>
            <w:lang w:val="en-GB"/>
          </w:rPr>
          <w:id w:val="-553770556"/>
          <w:placeholder>
            <w:docPart w:val="DefaultPlaceholder_1081868574"/>
          </w:placeholder>
          <w14:checkbox>
            <w14:checked w14:val="1"/>
            <w14:checkedState w14:val="2612" w14:font="MS Gothic"/>
            <w14:uncheckedState w14:val="2610" w14:font="MS Gothic"/>
          </w14:checkbox>
        </w:sdtPr>
        <w:sdtEndPr/>
        <w:sdtContent>
          <w:r w:rsidR="0041706A">
            <w:rPr>
              <w:rFonts w:ascii="MS Gothic" w:eastAsia="MS Gothic" w:hAnsi="MS Gothic" w:hint="eastAsia"/>
              <w:lang w:val="en-GB"/>
            </w:rPr>
            <w:t>☒</w:t>
          </w:r>
        </w:sdtContent>
      </w:sdt>
      <w:r w:rsidR="00164FD0" w:rsidRPr="00BF1BDF">
        <w:rPr>
          <w:lang w:val="en-GB"/>
        </w:rPr>
        <w:t xml:space="preserve"> </w:t>
      </w:r>
      <w:r w:rsidR="00706ED8" w:rsidRPr="00BF1BDF">
        <w:rPr>
          <w:lang w:val="en-GB"/>
        </w:rPr>
        <w:t>Contact persons of partner institutions</w:t>
      </w:r>
    </w:p>
    <w:p w14:paraId="636348C4" w14:textId="21271642" w:rsidR="00110A19" w:rsidRPr="00BF1BDF" w:rsidRDefault="00744944" w:rsidP="047DC455">
      <w:pPr>
        <w:rPr>
          <w:lang w:val="en-GB"/>
        </w:rPr>
      </w:pPr>
      <w:sdt>
        <w:sdtPr>
          <w:rPr>
            <w:lang w:val="en-GB"/>
          </w:rPr>
          <w:id w:val="1612251146"/>
          <w:placeholder>
            <w:docPart w:val="DefaultPlaceholder_1081868574"/>
          </w:placeholder>
          <w14:checkbox>
            <w14:checked w14:val="1"/>
            <w14:checkedState w14:val="2612" w14:font="MS Gothic"/>
            <w14:uncheckedState w14:val="2610" w14:font="MS Gothic"/>
          </w14:checkbox>
        </w:sdtPr>
        <w:sdtEndPr/>
        <w:sdtContent>
          <w:r w:rsidR="0041706A">
            <w:rPr>
              <w:rFonts w:ascii="MS Gothic" w:eastAsia="MS Gothic" w:hAnsi="MS Gothic" w:hint="eastAsia"/>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1E2EE0D3" w:rsidR="00110A19" w:rsidRPr="00BF1BDF" w:rsidRDefault="00744944" w:rsidP="00164FD0">
      <w:pPr>
        <w:rPr>
          <w:lang w:val="en-GB"/>
        </w:rPr>
      </w:pPr>
      <w:sdt>
        <w:sdtPr>
          <w:rPr>
            <w:lang w:val="en-GB"/>
          </w:rPr>
          <w:id w:val="-650217736"/>
          <w:placeholder>
            <w:docPart w:val="DefaultPlaceholder_1081868574"/>
          </w:placeholder>
          <w14:checkbox>
            <w14:checked w14:val="1"/>
            <w14:checkedState w14:val="2612" w14:font="MS Gothic"/>
            <w14:uncheckedState w14:val="2610" w14:font="MS Gothic"/>
          </w14:checkbox>
        </w:sdtPr>
        <w:sdtEndPr/>
        <w:sdtContent>
          <w:r w:rsidR="0041706A">
            <w:rPr>
              <w:rFonts w:ascii="MS Gothic" w:eastAsia="MS Gothic" w:hAnsi="MS Gothic" w:hint="eastAsia"/>
              <w:lang w:val="en-GB"/>
            </w:rPr>
            <w:t>☒</w:t>
          </w:r>
        </w:sdtContent>
      </w:sdt>
      <w:r w:rsidR="00164FD0" w:rsidRPr="00BF1BDF">
        <w:rPr>
          <w:lang w:val="en-GB"/>
        </w:rPr>
        <w:t xml:space="preserve"> </w:t>
      </w:r>
      <w:r w:rsidR="00706ED8" w:rsidRPr="00BF1BDF">
        <w:rPr>
          <w:lang w:val="en-GB"/>
        </w:rPr>
        <w:t>Students/Scholarship holders</w:t>
      </w:r>
    </w:p>
    <w:p w14:paraId="4CA02187" w14:textId="59270443" w:rsidR="00110A19" w:rsidRPr="00C0504F" w:rsidRDefault="00744944"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515A6A" w:rsidRPr="00515A6A">
        <w:rPr>
          <w:lang w:val="en-GB"/>
        </w:rPr>
        <w:t>partners and beneficiaries</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5DC4B314" w:rsidR="00110A19" w:rsidRPr="00BF1BDF" w:rsidRDefault="00744944"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EndPr/>
        <w:sdtContent>
          <w:r w:rsidR="001E0E3C">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2AAFC96D" w:rsidR="00110A19" w:rsidRPr="00BF1BDF" w:rsidRDefault="00744944" w:rsidP="047DC455">
      <w:pPr>
        <w:rPr>
          <w:lang w:val="en-GB"/>
        </w:rPr>
      </w:pPr>
      <w:sdt>
        <w:sdtPr>
          <w:rPr>
            <w:lang w:val="en-GB"/>
          </w:rPr>
          <w:id w:val="-148211595"/>
          <w:placeholder>
            <w:docPart w:val="DefaultPlaceholder_1081868574"/>
          </w:placeholder>
          <w14:checkbox>
            <w14:checked w14:val="0"/>
            <w14:checkedState w14:val="2612" w14:font="MS Gothic"/>
            <w14:uncheckedState w14:val="2610" w14:font="MS Gothic"/>
          </w14:checkbox>
        </w:sdtPr>
        <w:sdtEndPr/>
        <w:sdtContent>
          <w:r w:rsidR="000D26E5">
            <w:rPr>
              <w:rFonts w:ascii="MS Gothic" w:eastAsia="MS Gothic" w:hAnsi="MS Gothic" w:hint="eastAsia"/>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6CBBC9A9" w:rsidR="00110A19" w:rsidRPr="00BF1BDF" w:rsidRDefault="00744944"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EndPr/>
        <w:sdtContent>
          <w:r w:rsidR="000D26E5">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70723F21" w:rsidR="00110A19" w:rsidRPr="00BF1BDF" w:rsidRDefault="00744944" w:rsidP="047DC455">
      <w:pPr>
        <w:rPr>
          <w:lang w:val="en-GB"/>
        </w:rPr>
      </w:pPr>
      <w:sdt>
        <w:sdtPr>
          <w:rPr>
            <w:lang w:val="en-GB"/>
          </w:rPr>
          <w:id w:val="-117742487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40F917D9" w:rsidR="00110A19" w:rsidRPr="00BF1BDF" w:rsidRDefault="00744944"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744944"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744944"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77618D2A" w:rsidR="00110A19" w:rsidRPr="00BF1BDF" w:rsidRDefault="00744944" w:rsidP="047DC455">
      <w:pPr>
        <w:rPr>
          <w:lang w:val="en-GB"/>
        </w:rPr>
      </w:pPr>
      <w:sdt>
        <w:sdtPr>
          <w:rPr>
            <w:lang w:val="en-GB"/>
          </w:rPr>
          <w:id w:val="2035921618"/>
          <w:placeholder>
            <w:docPart w:val="DefaultPlaceholder_1081868574"/>
          </w:placeholder>
          <w14:checkbox>
            <w14:checked w14:val="1"/>
            <w14:checkedState w14:val="2612" w14:font="MS Gothic"/>
            <w14:uncheckedState w14:val="2610" w14:font="MS Gothic"/>
          </w14:checkbox>
        </w:sdtPr>
        <w:sdtEndPr/>
        <w:sdtContent>
          <w:r w:rsidR="00305FA3">
            <w:rPr>
              <w:rFonts w:ascii="MS Gothic" w:eastAsia="MS Gothic" w:hAnsi="MS Gothic" w:hint="eastAsia"/>
              <w:lang w:val="en-GB"/>
            </w:rPr>
            <w:t>☒</w:t>
          </w:r>
        </w:sdtContent>
      </w:sdt>
      <w:r w:rsidR="00B56C3F" w:rsidRPr="00BF1BDF">
        <w:rPr>
          <w:lang w:val="en-GB"/>
        </w:rPr>
        <w:t xml:space="preserve"> </w:t>
      </w:r>
      <w:r w:rsidR="004B30EC" w:rsidRPr="00BF1BDF">
        <w:rPr>
          <w:lang w:val="en-GB"/>
        </w:rPr>
        <w:t>Photo and sound recordings</w:t>
      </w:r>
    </w:p>
    <w:p w14:paraId="175FD6D4" w14:textId="4388C24E" w:rsidR="00110A19" w:rsidRPr="00BF1BDF" w:rsidRDefault="00744944" w:rsidP="00B56C3F">
      <w:pPr>
        <w:rPr>
          <w:lang w:val="en-GB"/>
        </w:rPr>
      </w:pPr>
      <w:sdt>
        <w:sdtPr>
          <w:rPr>
            <w:lang w:val="en-GB"/>
          </w:rPr>
          <w:id w:val="1556656188"/>
          <w:placeholder>
            <w:docPart w:val="DefaultPlaceholder_1081868574"/>
          </w:placeholder>
          <w14:checkbox>
            <w14:checked w14:val="1"/>
            <w14:checkedState w14:val="2612" w14:font="MS Gothic"/>
            <w14:uncheckedState w14:val="2610" w14:font="MS Gothic"/>
          </w14:checkbox>
        </w:sdtPr>
        <w:sdtEndPr/>
        <w:sdtContent>
          <w:r w:rsidR="00305FA3">
            <w:rPr>
              <w:rFonts w:ascii="MS Gothic" w:eastAsia="MS Gothic" w:hAnsi="MS Gothic" w:hint="eastAsia"/>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744944" w:rsidP="00B56C3F">
      <w:pPr>
        <w:ind w:left="284" w:hanging="284"/>
        <w:rPr>
          <w:lang w:val="en-GB"/>
        </w:rPr>
      </w:pPr>
      <w:sdt>
        <w:sdtPr>
          <w:rPr>
            <w:lang w:val="en-GB"/>
          </w:rPr>
          <w:id w:val="-188454801"/>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2DB1DF3F" w:rsidR="00110A19" w:rsidRPr="00C0504F" w:rsidRDefault="00744944" w:rsidP="00B56C3F">
      <w:pPr>
        <w:rPr>
          <w:lang w:val="en-GB"/>
        </w:rPr>
      </w:pPr>
      <w:sdt>
        <w:sdtPr>
          <w:rPr>
            <w:lang w:val="en-GB"/>
          </w:rPr>
          <w:id w:val="1565146773"/>
          <w14:checkbox>
            <w14:checked w14:val="0"/>
            <w14:checkedState w14:val="2612" w14:font="MS Gothic"/>
            <w14:uncheckedState w14:val="2610" w14:font="MS Gothic"/>
          </w14:checkbox>
        </w:sdtPr>
        <w:sdtEndPr/>
        <w:sdtContent>
          <w:r w:rsidR="00B56C3F" w:rsidRPr="00C0504F">
            <w:rPr>
              <w:rFonts w:ascii="MS Gothic" w:eastAsia="MS Gothic" w:hAnsi="MS Gothic"/>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2C7BA757" w:rsidR="00110A19" w:rsidRPr="00C0504F" w:rsidRDefault="00744944" w:rsidP="00A26E38">
      <w:pPr>
        <w:ind w:left="284" w:hanging="284"/>
        <w:rPr>
          <w:rFonts w:eastAsia="Calibri" w:cs="Arial"/>
          <w:b/>
          <w:bCs/>
          <w:lang w:val="en-GB"/>
        </w:rPr>
      </w:pPr>
      <w:sdt>
        <w:sdtPr>
          <w:rPr>
            <w:lang w:val="en-GB"/>
          </w:rPr>
          <w:id w:val="-105590487"/>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leGrid"/>
        <w:tblW w:w="9076" w:type="dxa"/>
        <w:tblInd w:w="-5" w:type="dxa"/>
        <w:tblLayout w:type="fixed"/>
        <w:tblLook w:val="04A0" w:firstRow="1" w:lastRow="0" w:firstColumn="1" w:lastColumn="0" w:noHBand="0" w:noVBand="1"/>
      </w:tblPr>
      <w:tblGrid>
        <w:gridCol w:w="2268"/>
        <w:gridCol w:w="1502"/>
        <w:gridCol w:w="2653"/>
        <w:gridCol w:w="2653"/>
      </w:tblGrid>
      <w:tr w:rsidR="00164FD0" w:rsidRPr="00886761"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Description of the technical and organisational security measures implemented by the contractor (including any relevant certifications) to ensure an appropriate level of security, taking into account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 xml:space="preserve">The following checklist, which contains </w:t>
      </w:r>
      <w:proofErr w:type="gramStart"/>
      <w:r w:rsidRPr="00C0504F">
        <w:rPr>
          <w:rFonts w:eastAsia="Calibri" w:cs="Arial"/>
          <w:lang w:val="en-GB"/>
        </w:rPr>
        <w:t>a large number of</w:t>
      </w:r>
      <w:proofErr w:type="gramEnd"/>
      <w:r w:rsidRPr="00C0504F">
        <w:rPr>
          <w:rFonts w:eastAsia="Calibri" w:cs="Arial"/>
          <w:lang w:val="en-GB"/>
        </w:rPr>
        <w:t xml:space="preserve"> possible technical and organisational measures, can be used for presentation. The checklist is not exhaustive and must be supplemented by the contractor for each individual case, if necessary. </w:t>
      </w:r>
      <w:proofErr w:type="gramStart"/>
      <w:r w:rsidRPr="00C0504F">
        <w:rPr>
          <w:rFonts w:eastAsia="Calibri" w:cs="Arial"/>
          <w:lang w:val="en-GB"/>
        </w:rPr>
        <w:t>In order to</w:t>
      </w:r>
      <w:proofErr w:type="gramEnd"/>
      <w:r w:rsidRPr="00C0504F">
        <w:rPr>
          <w:rFonts w:eastAsia="Calibri" w:cs="Arial"/>
          <w:lang w:val="en-GB"/>
        </w:rPr>
        <w:t xml:space="preserve">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744944"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744944"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744944"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744944"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744944"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744944"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744944"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744944"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744944"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744944"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744944"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744944"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744944"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744944"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744944"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744944"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744944"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744944"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744944"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744944"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744944"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744944"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744944"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744944"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744944"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744944"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744944"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744944"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744944"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744944"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744944"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744944"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744944"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744944"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744944"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744944"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744944"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744944"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744944"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744944"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744944"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744944"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744944"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 xml:space="preserve">Processes for regularly testing, assessing and evaluating the effectiveness of technical and organisational measures </w:t>
      </w:r>
      <w:proofErr w:type="gramStart"/>
      <w:r w:rsidR="00E10885" w:rsidRPr="00C0504F">
        <w:rPr>
          <w:rFonts w:cs="Arial"/>
          <w:b/>
          <w:bCs/>
          <w:lang w:val="en-GB"/>
        </w:rPr>
        <w:t>in order to</w:t>
      </w:r>
      <w:proofErr w:type="gramEnd"/>
      <w:r w:rsidR="00E10885" w:rsidRPr="00C0504F">
        <w:rPr>
          <w:rFonts w:cs="Arial"/>
          <w:b/>
          <w:bCs/>
          <w:lang w:val="en-GB"/>
        </w:rPr>
        <w:t xml:space="preserve"> ensure the security of the processing</w:t>
      </w:r>
    </w:p>
    <w:p w14:paraId="07237ED0" w14:textId="19421102" w:rsidR="00164FD0" w:rsidRPr="00C0504F" w:rsidRDefault="00744944"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744944"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744944"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End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744944"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744944"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744944"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744944"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744944"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744944"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744944"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744944"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744944"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744944"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744944"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744944"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744944"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744944"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744944"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744944"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744944"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744944"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744944"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744944"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744944"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744944"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744944"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744944"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744944"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744944"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744944"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744944"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744944"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744944"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744944"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744944"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744944"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744944"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744944"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744944"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744944"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744944"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744944"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744944"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744944"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744944"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744944"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744944"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744944"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744944"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744944"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744944"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744944"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744944"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744944"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744944"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744944"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744944"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744944"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744944"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744944"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End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744944"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744944"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744944"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744944"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744944"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744944"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744944"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744944"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744944"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744944"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744944"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744944"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744944"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744944"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744944"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744944"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744944"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744944"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744944"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744944"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744944"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744944"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744944"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744944"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744944"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744944"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744944"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744944"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744944"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744944"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744944"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744944"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744944"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leGrid"/>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744944"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744944"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744944"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744944"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744944"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744944"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744944"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744944"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744944"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744944"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744944"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744944"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744944"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744944"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744944"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744944"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744944"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744944"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744944"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744944"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744944"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744944"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744944"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744944"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744944"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744944"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744944"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744944"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744944"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744944"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744944"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744944"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744944"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744944"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744944"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744944"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744944"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744944"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744944"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744944"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744944"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744944"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744944"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744944"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744944"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744944"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744944"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744944"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744944"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744944"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744944"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744944"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744944"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744944"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744944"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744944"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744944"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744944"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744944"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744944"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744944"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744944"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744944"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744944"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744944"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leGrid"/>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6CBE0" w14:textId="77777777" w:rsidR="00744944" w:rsidRDefault="00744944" w:rsidP="00E0714A">
      <w:r>
        <w:separator/>
      </w:r>
    </w:p>
  </w:endnote>
  <w:endnote w:type="continuationSeparator" w:id="0">
    <w:p w14:paraId="1E617E33" w14:textId="77777777" w:rsidR="00744944" w:rsidRDefault="00744944" w:rsidP="00E0714A">
      <w:r>
        <w:continuationSeparator/>
      </w:r>
    </w:p>
  </w:endnote>
  <w:endnote w:type="continuationNotice" w:id="1">
    <w:p w14:paraId="4F6BA301" w14:textId="77777777" w:rsidR="00744944" w:rsidRDefault="007449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854BB" w14:textId="77777777" w:rsidR="00744944" w:rsidRDefault="00744944" w:rsidP="00E0714A">
      <w:r>
        <w:separator/>
      </w:r>
    </w:p>
  </w:footnote>
  <w:footnote w:type="continuationSeparator" w:id="0">
    <w:p w14:paraId="1F68C492" w14:textId="77777777" w:rsidR="00744944" w:rsidRDefault="00744944" w:rsidP="00E0714A">
      <w:r>
        <w:continuationSeparator/>
      </w:r>
    </w:p>
  </w:footnote>
  <w:footnote w:type="continuationNotice" w:id="1">
    <w:p w14:paraId="57D1D3C9" w14:textId="77777777" w:rsidR="00744944" w:rsidRDefault="007449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79346454">
    <w:abstractNumId w:val="9"/>
  </w:num>
  <w:num w:numId="2" w16cid:durableId="526142886">
    <w:abstractNumId w:val="7"/>
  </w:num>
  <w:num w:numId="3" w16cid:durableId="239801670">
    <w:abstractNumId w:val="6"/>
  </w:num>
  <w:num w:numId="4" w16cid:durableId="791481808">
    <w:abstractNumId w:val="5"/>
  </w:num>
  <w:num w:numId="5" w16cid:durableId="407927061">
    <w:abstractNumId w:val="4"/>
  </w:num>
  <w:num w:numId="6" w16cid:durableId="1113285994">
    <w:abstractNumId w:val="8"/>
  </w:num>
  <w:num w:numId="7" w16cid:durableId="815874000">
    <w:abstractNumId w:val="3"/>
  </w:num>
  <w:num w:numId="8" w16cid:durableId="367948532">
    <w:abstractNumId w:val="2"/>
  </w:num>
  <w:num w:numId="9" w16cid:durableId="2128500687">
    <w:abstractNumId w:val="1"/>
  </w:num>
  <w:num w:numId="10" w16cid:durableId="1928297754">
    <w:abstractNumId w:val="0"/>
  </w:num>
  <w:num w:numId="11" w16cid:durableId="896821956">
    <w:abstractNumId w:val="33"/>
  </w:num>
  <w:num w:numId="12" w16cid:durableId="1557201790">
    <w:abstractNumId w:val="23"/>
  </w:num>
  <w:num w:numId="13" w16cid:durableId="921110997">
    <w:abstractNumId w:val="12"/>
  </w:num>
  <w:num w:numId="14" w16cid:durableId="1666783084">
    <w:abstractNumId w:val="36"/>
  </w:num>
  <w:num w:numId="15" w16cid:durableId="123275206">
    <w:abstractNumId w:val="11"/>
  </w:num>
  <w:num w:numId="16" w16cid:durableId="761492038">
    <w:abstractNumId w:val="15"/>
  </w:num>
  <w:num w:numId="17" w16cid:durableId="1172644086">
    <w:abstractNumId w:val="29"/>
  </w:num>
  <w:num w:numId="18" w16cid:durableId="1419984610">
    <w:abstractNumId w:val="38"/>
  </w:num>
  <w:num w:numId="19" w16cid:durableId="1821773976">
    <w:abstractNumId w:val="31"/>
  </w:num>
  <w:num w:numId="20" w16cid:durableId="1997957161">
    <w:abstractNumId w:val="32"/>
  </w:num>
  <w:num w:numId="21" w16cid:durableId="1852063515">
    <w:abstractNumId w:val="19"/>
  </w:num>
  <w:num w:numId="22" w16cid:durableId="1204976160">
    <w:abstractNumId w:val="22"/>
  </w:num>
  <w:num w:numId="23" w16cid:durableId="1720008496">
    <w:abstractNumId w:val="34"/>
  </w:num>
  <w:num w:numId="24" w16cid:durableId="1134562728">
    <w:abstractNumId w:val="13"/>
  </w:num>
  <w:num w:numId="25" w16cid:durableId="1316034180">
    <w:abstractNumId w:val="20"/>
  </w:num>
  <w:num w:numId="26" w16cid:durableId="250234644">
    <w:abstractNumId w:val="28"/>
  </w:num>
  <w:num w:numId="27" w16cid:durableId="1865823908">
    <w:abstractNumId w:val="26"/>
  </w:num>
  <w:num w:numId="28" w16cid:durableId="956644829">
    <w:abstractNumId w:val="30"/>
  </w:num>
  <w:num w:numId="29" w16cid:durableId="924656299">
    <w:abstractNumId w:val="27"/>
  </w:num>
  <w:num w:numId="30" w16cid:durableId="464927308">
    <w:abstractNumId w:val="18"/>
  </w:num>
  <w:num w:numId="31" w16cid:durableId="2019426831">
    <w:abstractNumId w:val="35"/>
  </w:num>
  <w:num w:numId="32" w16cid:durableId="170220789">
    <w:abstractNumId w:val="37"/>
  </w:num>
  <w:num w:numId="33" w16cid:durableId="1174999175">
    <w:abstractNumId w:val="24"/>
  </w:num>
  <w:num w:numId="34" w16cid:durableId="2068452984">
    <w:abstractNumId w:val="21"/>
  </w:num>
  <w:num w:numId="35" w16cid:durableId="1492062875">
    <w:abstractNumId w:val="40"/>
  </w:num>
  <w:num w:numId="36" w16cid:durableId="1404134073">
    <w:abstractNumId w:val="17"/>
  </w:num>
  <w:num w:numId="37" w16cid:durableId="1781492154">
    <w:abstractNumId w:val="10"/>
  </w:num>
  <w:num w:numId="38" w16cid:durableId="496073823">
    <w:abstractNumId w:val="14"/>
  </w:num>
  <w:num w:numId="39" w16cid:durableId="244539392">
    <w:abstractNumId w:val="39"/>
  </w:num>
  <w:num w:numId="40" w16cid:durableId="621612796">
    <w:abstractNumId w:val="25"/>
  </w:num>
  <w:num w:numId="41" w16cid:durableId="205881919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02B1"/>
    <w:rsid w:val="00055F01"/>
    <w:rsid w:val="000701BC"/>
    <w:rsid w:val="00084899"/>
    <w:rsid w:val="000A1013"/>
    <w:rsid w:val="000A3831"/>
    <w:rsid w:val="000A5085"/>
    <w:rsid w:val="000A55D7"/>
    <w:rsid w:val="000B6740"/>
    <w:rsid w:val="000B6DCE"/>
    <w:rsid w:val="000C2687"/>
    <w:rsid w:val="000C43E6"/>
    <w:rsid w:val="000C63B6"/>
    <w:rsid w:val="000D105F"/>
    <w:rsid w:val="000D121B"/>
    <w:rsid w:val="000D23D0"/>
    <w:rsid w:val="000D26E5"/>
    <w:rsid w:val="000D4FD9"/>
    <w:rsid w:val="000E52D7"/>
    <w:rsid w:val="000F1C64"/>
    <w:rsid w:val="001001B0"/>
    <w:rsid w:val="00103736"/>
    <w:rsid w:val="00107BCF"/>
    <w:rsid w:val="00110A19"/>
    <w:rsid w:val="00113D5A"/>
    <w:rsid w:val="00125810"/>
    <w:rsid w:val="00125CBB"/>
    <w:rsid w:val="00132D12"/>
    <w:rsid w:val="00143158"/>
    <w:rsid w:val="00151F9C"/>
    <w:rsid w:val="00161836"/>
    <w:rsid w:val="00164FD0"/>
    <w:rsid w:val="0017344B"/>
    <w:rsid w:val="00195863"/>
    <w:rsid w:val="001A6E53"/>
    <w:rsid w:val="001A7939"/>
    <w:rsid w:val="001A7EF7"/>
    <w:rsid w:val="001B2457"/>
    <w:rsid w:val="001B3480"/>
    <w:rsid w:val="001B7598"/>
    <w:rsid w:val="001C2229"/>
    <w:rsid w:val="001D5FE5"/>
    <w:rsid w:val="001E0E3C"/>
    <w:rsid w:val="001E5B8A"/>
    <w:rsid w:val="00204856"/>
    <w:rsid w:val="00213A7C"/>
    <w:rsid w:val="00221A08"/>
    <w:rsid w:val="00222669"/>
    <w:rsid w:val="00223246"/>
    <w:rsid w:val="00224A54"/>
    <w:rsid w:val="0023343B"/>
    <w:rsid w:val="002348CB"/>
    <w:rsid w:val="0024571C"/>
    <w:rsid w:val="00252F3F"/>
    <w:rsid w:val="00256FB1"/>
    <w:rsid w:val="00262023"/>
    <w:rsid w:val="00266598"/>
    <w:rsid w:val="002675E4"/>
    <w:rsid w:val="00280BCD"/>
    <w:rsid w:val="00280CE1"/>
    <w:rsid w:val="00280EF3"/>
    <w:rsid w:val="00282A5B"/>
    <w:rsid w:val="00294114"/>
    <w:rsid w:val="00297E6D"/>
    <w:rsid w:val="002A49C3"/>
    <w:rsid w:val="002B1761"/>
    <w:rsid w:val="002B18EC"/>
    <w:rsid w:val="002D3B92"/>
    <w:rsid w:val="002D5DEF"/>
    <w:rsid w:val="002E3748"/>
    <w:rsid w:val="002E7259"/>
    <w:rsid w:val="00305FA3"/>
    <w:rsid w:val="0031431E"/>
    <w:rsid w:val="00315B7B"/>
    <w:rsid w:val="003203E0"/>
    <w:rsid w:val="0032209E"/>
    <w:rsid w:val="00322F72"/>
    <w:rsid w:val="00326BCE"/>
    <w:rsid w:val="00331294"/>
    <w:rsid w:val="003338B4"/>
    <w:rsid w:val="00334780"/>
    <w:rsid w:val="00346CB1"/>
    <w:rsid w:val="00346F2B"/>
    <w:rsid w:val="00353978"/>
    <w:rsid w:val="00365BBA"/>
    <w:rsid w:val="00374C65"/>
    <w:rsid w:val="00375EDB"/>
    <w:rsid w:val="003849EA"/>
    <w:rsid w:val="00394A3E"/>
    <w:rsid w:val="003A0D35"/>
    <w:rsid w:val="003A15E3"/>
    <w:rsid w:val="003A7104"/>
    <w:rsid w:val="003B306D"/>
    <w:rsid w:val="003B40A1"/>
    <w:rsid w:val="003B5A92"/>
    <w:rsid w:val="003C598B"/>
    <w:rsid w:val="003D1EC7"/>
    <w:rsid w:val="003D2DC3"/>
    <w:rsid w:val="003E11DD"/>
    <w:rsid w:val="003E1F70"/>
    <w:rsid w:val="003E29DA"/>
    <w:rsid w:val="003E5CAF"/>
    <w:rsid w:val="0040015D"/>
    <w:rsid w:val="00406A5F"/>
    <w:rsid w:val="00416C9A"/>
    <w:rsid w:val="0041706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83D"/>
    <w:rsid w:val="004E27DB"/>
    <w:rsid w:val="004E7298"/>
    <w:rsid w:val="005047A6"/>
    <w:rsid w:val="00515A6A"/>
    <w:rsid w:val="0053196A"/>
    <w:rsid w:val="00537601"/>
    <w:rsid w:val="0054406B"/>
    <w:rsid w:val="00544962"/>
    <w:rsid w:val="00547124"/>
    <w:rsid w:val="005475AA"/>
    <w:rsid w:val="005477AB"/>
    <w:rsid w:val="005502E3"/>
    <w:rsid w:val="0055182B"/>
    <w:rsid w:val="0056105B"/>
    <w:rsid w:val="00564BB2"/>
    <w:rsid w:val="005674AA"/>
    <w:rsid w:val="00574E32"/>
    <w:rsid w:val="005750A3"/>
    <w:rsid w:val="00575315"/>
    <w:rsid w:val="00580C4B"/>
    <w:rsid w:val="00586B86"/>
    <w:rsid w:val="005A00E8"/>
    <w:rsid w:val="005B0D83"/>
    <w:rsid w:val="005B0E66"/>
    <w:rsid w:val="005B2761"/>
    <w:rsid w:val="005C7D71"/>
    <w:rsid w:val="005D5C4D"/>
    <w:rsid w:val="005D618A"/>
    <w:rsid w:val="005E3891"/>
    <w:rsid w:val="005E4F17"/>
    <w:rsid w:val="005F0915"/>
    <w:rsid w:val="005F53BA"/>
    <w:rsid w:val="00613CF8"/>
    <w:rsid w:val="00616B7C"/>
    <w:rsid w:val="00617AC4"/>
    <w:rsid w:val="00626C8A"/>
    <w:rsid w:val="00632B57"/>
    <w:rsid w:val="00646317"/>
    <w:rsid w:val="006467D2"/>
    <w:rsid w:val="006474EB"/>
    <w:rsid w:val="00656C3D"/>
    <w:rsid w:val="00662C84"/>
    <w:rsid w:val="00674B44"/>
    <w:rsid w:val="00676462"/>
    <w:rsid w:val="00681287"/>
    <w:rsid w:val="00681AE3"/>
    <w:rsid w:val="006942AF"/>
    <w:rsid w:val="006B0634"/>
    <w:rsid w:val="006C54A7"/>
    <w:rsid w:val="006D25FA"/>
    <w:rsid w:val="006D5600"/>
    <w:rsid w:val="006E123A"/>
    <w:rsid w:val="006E1CAF"/>
    <w:rsid w:val="007004CA"/>
    <w:rsid w:val="00703906"/>
    <w:rsid w:val="007047D3"/>
    <w:rsid w:val="00706ED8"/>
    <w:rsid w:val="00713F35"/>
    <w:rsid w:val="007161EB"/>
    <w:rsid w:val="00723C8A"/>
    <w:rsid w:val="00724305"/>
    <w:rsid w:val="00724A94"/>
    <w:rsid w:val="00726EFE"/>
    <w:rsid w:val="00733DE1"/>
    <w:rsid w:val="00744944"/>
    <w:rsid w:val="007467A6"/>
    <w:rsid w:val="0075019E"/>
    <w:rsid w:val="00764F90"/>
    <w:rsid w:val="00767824"/>
    <w:rsid w:val="00777255"/>
    <w:rsid w:val="00787275"/>
    <w:rsid w:val="00793025"/>
    <w:rsid w:val="00797036"/>
    <w:rsid w:val="007A674D"/>
    <w:rsid w:val="007C2DCC"/>
    <w:rsid w:val="007C49ED"/>
    <w:rsid w:val="007F1F10"/>
    <w:rsid w:val="007F4350"/>
    <w:rsid w:val="007F6417"/>
    <w:rsid w:val="008012E9"/>
    <w:rsid w:val="0080748B"/>
    <w:rsid w:val="008220AD"/>
    <w:rsid w:val="008237D6"/>
    <w:rsid w:val="00831CAD"/>
    <w:rsid w:val="00833960"/>
    <w:rsid w:val="00835174"/>
    <w:rsid w:val="00841917"/>
    <w:rsid w:val="00846E5F"/>
    <w:rsid w:val="00847BF6"/>
    <w:rsid w:val="008652E0"/>
    <w:rsid w:val="00866E88"/>
    <w:rsid w:val="0087732C"/>
    <w:rsid w:val="00886761"/>
    <w:rsid w:val="00892F31"/>
    <w:rsid w:val="008D2776"/>
    <w:rsid w:val="008D4EA8"/>
    <w:rsid w:val="008D683F"/>
    <w:rsid w:val="008F0F74"/>
    <w:rsid w:val="00905464"/>
    <w:rsid w:val="0091363C"/>
    <w:rsid w:val="00917BF3"/>
    <w:rsid w:val="00921AD9"/>
    <w:rsid w:val="00924A4D"/>
    <w:rsid w:val="009301D1"/>
    <w:rsid w:val="00933C2D"/>
    <w:rsid w:val="0093552A"/>
    <w:rsid w:val="009374D7"/>
    <w:rsid w:val="0095708A"/>
    <w:rsid w:val="009662EB"/>
    <w:rsid w:val="009757BC"/>
    <w:rsid w:val="00982C0A"/>
    <w:rsid w:val="00984668"/>
    <w:rsid w:val="00990F41"/>
    <w:rsid w:val="009A0BFB"/>
    <w:rsid w:val="009A4193"/>
    <w:rsid w:val="009A5323"/>
    <w:rsid w:val="009B008F"/>
    <w:rsid w:val="009B0AEA"/>
    <w:rsid w:val="009C71AF"/>
    <w:rsid w:val="009D072B"/>
    <w:rsid w:val="009E7648"/>
    <w:rsid w:val="009F5C0E"/>
    <w:rsid w:val="00A02BFD"/>
    <w:rsid w:val="00A04A5D"/>
    <w:rsid w:val="00A057EA"/>
    <w:rsid w:val="00A07A63"/>
    <w:rsid w:val="00A1561F"/>
    <w:rsid w:val="00A26E38"/>
    <w:rsid w:val="00A31F7A"/>
    <w:rsid w:val="00A41120"/>
    <w:rsid w:val="00A42C97"/>
    <w:rsid w:val="00A53CB2"/>
    <w:rsid w:val="00A64ADB"/>
    <w:rsid w:val="00A70965"/>
    <w:rsid w:val="00A76CA2"/>
    <w:rsid w:val="00A87C49"/>
    <w:rsid w:val="00A90899"/>
    <w:rsid w:val="00A93E64"/>
    <w:rsid w:val="00A95E7A"/>
    <w:rsid w:val="00AA378F"/>
    <w:rsid w:val="00AA5D28"/>
    <w:rsid w:val="00AA6B91"/>
    <w:rsid w:val="00AB2679"/>
    <w:rsid w:val="00AB3FA3"/>
    <w:rsid w:val="00AC59BD"/>
    <w:rsid w:val="00AC5F71"/>
    <w:rsid w:val="00AD1098"/>
    <w:rsid w:val="00AD6DC7"/>
    <w:rsid w:val="00AE0A1C"/>
    <w:rsid w:val="00AE22C3"/>
    <w:rsid w:val="00AF2963"/>
    <w:rsid w:val="00B00C5E"/>
    <w:rsid w:val="00B02908"/>
    <w:rsid w:val="00B035C1"/>
    <w:rsid w:val="00B13A8C"/>
    <w:rsid w:val="00B17AD3"/>
    <w:rsid w:val="00B20FFD"/>
    <w:rsid w:val="00B213D1"/>
    <w:rsid w:val="00B2275F"/>
    <w:rsid w:val="00B22809"/>
    <w:rsid w:val="00B22F02"/>
    <w:rsid w:val="00B33AD9"/>
    <w:rsid w:val="00B413C4"/>
    <w:rsid w:val="00B450F0"/>
    <w:rsid w:val="00B5293D"/>
    <w:rsid w:val="00B56C3F"/>
    <w:rsid w:val="00B5790D"/>
    <w:rsid w:val="00B66534"/>
    <w:rsid w:val="00B678CB"/>
    <w:rsid w:val="00B710D2"/>
    <w:rsid w:val="00B72DA1"/>
    <w:rsid w:val="00B90AAC"/>
    <w:rsid w:val="00B962A8"/>
    <w:rsid w:val="00B967A8"/>
    <w:rsid w:val="00BB1516"/>
    <w:rsid w:val="00BB37F0"/>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D2A"/>
    <w:rsid w:val="00C60019"/>
    <w:rsid w:val="00C640CC"/>
    <w:rsid w:val="00C655BC"/>
    <w:rsid w:val="00C66104"/>
    <w:rsid w:val="00C70593"/>
    <w:rsid w:val="00C73118"/>
    <w:rsid w:val="00C90118"/>
    <w:rsid w:val="00C95E8B"/>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325DF"/>
    <w:rsid w:val="00D40AC0"/>
    <w:rsid w:val="00D458A8"/>
    <w:rsid w:val="00D47B64"/>
    <w:rsid w:val="00D515E6"/>
    <w:rsid w:val="00D54F59"/>
    <w:rsid w:val="00D57166"/>
    <w:rsid w:val="00D70879"/>
    <w:rsid w:val="00D71288"/>
    <w:rsid w:val="00D761EC"/>
    <w:rsid w:val="00D779DC"/>
    <w:rsid w:val="00D80222"/>
    <w:rsid w:val="00DB6B55"/>
    <w:rsid w:val="00DC1340"/>
    <w:rsid w:val="00DD2CC1"/>
    <w:rsid w:val="00DD34E1"/>
    <w:rsid w:val="00DD37E3"/>
    <w:rsid w:val="00DD765F"/>
    <w:rsid w:val="00DE3BF6"/>
    <w:rsid w:val="00E05AAA"/>
    <w:rsid w:val="00E0714A"/>
    <w:rsid w:val="00E10885"/>
    <w:rsid w:val="00E13325"/>
    <w:rsid w:val="00E15272"/>
    <w:rsid w:val="00E22852"/>
    <w:rsid w:val="00E25C10"/>
    <w:rsid w:val="00E27B7E"/>
    <w:rsid w:val="00E3BC8A"/>
    <w:rsid w:val="00E421A4"/>
    <w:rsid w:val="00E42EA3"/>
    <w:rsid w:val="00E54DF2"/>
    <w:rsid w:val="00E6384D"/>
    <w:rsid w:val="00E9636F"/>
    <w:rsid w:val="00E964DF"/>
    <w:rsid w:val="00EA1E74"/>
    <w:rsid w:val="00EB5B26"/>
    <w:rsid w:val="00EC0D5C"/>
    <w:rsid w:val="00EC6F18"/>
    <w:rsid w:val="00ED2C2D"/>
    <w:rsid w:val="00EE40A5"/>
    <w:rsid w:val="00EF358B"/>
    <w:rsid w:val="00EF52AB"/>
    <w:rsid w:val="00EF5514"/>
    <w:rsid w:val="00F03C1A"/>
    <w:rsid w:val="00F145BC"/>
    <w:rsid w:val="00F2057A"/>
    <w:rsid w:val="00F22A48"/>
    <w:rsid w:val="00F30AA3"/>
    <w:rsid w:val="00F45D13"/>
    <w:rsid w:val="00F63E43"/>
    <w:rsid w:val="00F766BC"/>
    <w:rsid w:val="00F84CE7"/>
    <w:rsid w:val="00F91685"/>
    <w:rsid w:val="00F9516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7A"/>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B40A1"/>
    <w:rPr>
      <w:sz w:val="16"/>
      <w:szCs w:val="16"/>
    </w:rPr>
  </w:style>
  <w:style w:type="paragraph" w:styleId="CommentText">
    <w:name w:val="annotation text"/>
    <w:basedOn w:val="Normal"/>
    <w:link w:val="CommentTextChar"/>
    <w:uiPriority w:val="99"/>
    <w:semiHidden/>
    <w:unhideWhenUsed/>
    <w:rsid w:val="003B40A1"/>
    <w:rPr>
      <w:sz w:val="20"/>
      <w:szCs w:val="20"/>
    </w:rPr>
  </w:style>
  <w:style w:type="character" w:customStyle="1" w:styleId="CommentTextChar">
    <w:name w:val="Comment Text Char"/>
    <w:basedOn w:val="DefaultParagraphFont"/>
    <w:link w:val="CommentText"/>
    <w:uiPriority w:val="99"/>
    <w:semiHidden/>
    <w:rsid w:val="003B40A1"/>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3B40A1"/>
    <w:rPr>
      <w:b/>
      <w:bCs/>
    </w:rPr>
  </w:style>
  <w:style w:type="character" w:customStyle="1" w:styleId="CommentSubjectChar">
    <w:name w:val="Comment Subject Char"/>
    <w:basedOn w:val="CommentTextChar"/>
    <w:link w:val="CommentSubject"/>
    <w:uiPriority w:val="99"/>
    <w:semiHidden/>
    <w:rsid w:val="003B40A1"/>
    <w:rPr>
      <w:rFonts w:ascii="Arial" w:hAnsi="Arial"/>
      <w:b/>
      <w:bCs/>
      <w:sz w:val="20"/>
      <w:szCs w:val="20"/>
      <w:lang w:eastAsia="en-US"/>
    </w:rPr>
  </w:style>
  <w:style w:type="paragraph" w:styleId="ListParagraph">
    <w:name w:val="List Paragraph"/>
    <w:basedOn w:val="Normal"/>
    <w:uiPriority w:val="34"/>
    <w:qFormat/>
    <w:rsid w:val="00866E88"/>
    <w:pPr>
      <w:ind w:left="720"/>
      <w:contextualSpacing/>
    </w:pPr>
  </w:style>
  <w:style w:type="character" w:customStyle="1" w:styleId="normaltextrun">
    <w:name w:val="normaltextrun"/>
    <w:basedOn w:val="DefaultParagraphFont"/>
    <w:rsid w:val="00EE40A5"/>
  </w:style>
  <w:style w:type="character" w:customStyle="1" w:styleId="eop">
    <w:name w:val="eop"/>
    <w:basedOn w:val="DefaultParagraphFont"/>
    <w:rsid w:val="00EE40A5"/>
  </w:style>
  <w:style w:type="character" w:styleId="PlaceholderText">
    <w:name w:val="Placeholder Text"/>
    <w:basedOn w:val="DefaultParagraphFont"/>
    <w:uiPriority w:val="99"/>
    <w:semiHidden/>
    <w:rsid w:val="00847BF6"/>
    <w:rPr>
      <w:color w:val="808080"/>
    </w:rPr>
  </w:style>
  <w:style w:type="character" w:styleId="Hyperlink">
    <w:name w:val="Hyperlink"/>
    <w:basedOn w:val="DefaultParagraphFont"/>
    <w:uiPriority w:val="99"/>
    <w:unhideWhenUsed/>
    <w:rsid w:val="00223246"/>
    <w:rPr>
      <w:color w:val="0563C1" w:themeColor="hyperlink"/>
      <w:u w:val="single"/>
    </w:rPr>
  </w:style>
  <w:style w:type="character" w:styleId="UnresolvedMention">
    <w:name w:val="Unresolved Mention"/>
    <w:basedOn w:val="DefaultParagraphFont"/>
    <w:uiPriority w:val="99"/>
    <w:semiHidden/>
    <w:unhideWhenUsed/>
    <w:rsid w:val="00223246"/>
    <w:rPr>
      <w:color w:val="605E5C"/>
      <w:shd w:val="clear" w:color="auto" w:fill="E1DFDD"/>
    </w:rPr>
  </w:style>
  <w:style w:type="character" w:styleId="FollowedHyperlink">
    <w:name w:val="FollowedHyperlink"/>
    <w:basedOn w:val="DefaultParagraphFon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24571C"/>
    <w:rsid w:val="0045498B"/>
    <w:rsid w:val="004A6862"/>
    <w:rsid w:val="00A07A63"/>
    <w:rsid w:val="00B446A2"/>
    <w:rsid w:val="00F07A0E"/>
    <w:rsid w:val="00F22A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Props1.xml><?xml version="1.0" encoding="utf-8"?>
<ds:datastoreItem xmlns:ds="http://schemas.openxmlformats.org/officeDocument/2006/customXml" ds:itemID="{C09A32C0-C75A-47EB-815A-ACFE93C10F17}"/>
</file>

<file path=customXml/itemProps2.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3.xml><?xml version="1.0" encoding="utf-8"?>
<ds:datastoreItem xmlns:ds="http://schemas.openxmlformats.org/officeDocument/2006/customXml" ds:itemID="{2FABBD91-36C2-483C-A843-D18EB0993C74}">
  <ds:schemaRefs>
    <ds:schemaRef ds:uri="http://schemas.microsoft.com/office/2006/metadata/properties"/>
    <ds:schemaRef ds:uri="http://schemas.microsoft.com/office/infopath/2007/PartnerControls"/>
    <ds:schemaRef ds:uri="04ac4ecf-9708-45f7-9d64-eaef3bff4f59"/>
    <ds:schemaRef ds:uri="47d30a7d-b41a-4785-a964-e05815a9f29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4971</Words>
  <Characters>28338</Characters>
  <Application>Microsoft Office Word</Application>
  <DocSecurity>0</DocSecurity>
  <Lines>236</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Koval, Roman GIZ UA</cp:lastModifiedBy>
  <cp:revision>11</cp:revision>
  <dcterms:created xsi:type="dcterms:W3CDTF">2026-05-26T12:43:00Z</dcterms:created>
  <dcterms:modified xsi:type="dcterms:W3CDTF">2026-06-12T08:27:00Z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